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6"/>
        <w:tblW w:w="10996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4321"/>
        <w:gridCol w:w="2444"/>
        <w:gridCol w:w="4231"/>
      </w:tblGrid>
      <w:tr w:rsidR="00271464" w:rsidRPr="00271464" w14:paraId="40FBD41E" w14:textId="77777777" w:rsidTr="009C5F18">
        <w:trPr>
          <w:trHeight w:val="1546"/>
        </w:trPr>
        <w:tc>
          <w:tcPr>
            <w:tcW w:w="4321" w:type="dxa"/>
            <w:shd w:val="clear" w:color="auto" w:fill="auto"/>
          </w:tcPr>
          <w:p w14:paraId="5EE4A1CE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АДКРЫТАЕ АКЦЫЯНЕРНАЕ ТАВАРЫСТВА</w:t>
            </w:r>
          </w:p>
          <w:p w14:paraId="042057EC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71464">
              <w:rPr>
                <w:rFonts w:ascii="Times New Roman" w:hAnsi="Times New Roman"/>
                <w:b/>
                <w:sz w:val="26"/>
                <w:szCs w:val="26"/>
              </w:rPr>
              <w:t>«БЕЛКОТЛААЧЫСТКА»</w:t>
            </w:r>
          </w:p>
          <w:p w14:paraId="67D9A46A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33, г"/>
              </w:smartTagPr>
              <w:r w:rsidRPr="00271464">
                <w:rPr>
                  <w:rFonts w:ascii="Times New Roman" w:hAnsi="Times New Roman"/>
                  <w:sz w:val="21"/>
                  <w:szCs w:val="21"/>
                </w:rPr>
                <w:t xml:space="preserve">220033, </w:t>
              </w:r>
              <w:proofErr w:type="spellStart"/>
              <w:r w:rsidRPr="00271464">
                <w:rPr>
                  <w:rFonts w:ascii="Times New Roman" w:hAnsi="Times New Roman"/>
                  <w:sz w:val="21"/>
                  <w:szCs w:val="21"/>
                </w:rPr>
                <w:t>г</w:t>
              </w:r>
            </w:smartTag>
            <w:proofErr w:type="gramStart"/>
            <w:r w:rsidRPr="00271464">
              <w:rPr>
                <w:rFonts w:ascii="Times New Roman" w:hAnsi="Times New Roman"/>
                <w:sz w:val="21"/>
                <w:szCs w:val="21"/>
              </w:rPr>
              <w:t>.М</w:t>
            </w:r>
            <w:proofErr w:type="gramEnd"/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нск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</w:rPr>
              <w:t>вул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>. Аранская, 22а</w:t>
            </w:r>
          </w:p>
          <w:p w14:paraId="238572BE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47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30121077430139330000</w:t>
            </w:r>
          </w:p>
          <w:p w14:paraId="518F9CA4" w14:textId="060F19D7" w:rsidR="00271464" w:rsidRPr="00271464" w:rsidRDefault="00B6736B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ААТ «Сбер Б</w:t>
            </w:r>
            <w:r w:rsidR="00271464" w:rsidRPr="00271464">
              <w:rPr>
                <w:rFonts w:ascii="Times New Roman" w:hAnsi="Times New Roman"/>
                <w:sz w:val="21"/>
                <w:szCs w:val="21"/>
              </w:rPr>
              <w:t>анк»</w:t>
            </w:r>
          </w:p>
          <w:p w14:paraId="0D79339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271464">
              <w:rPr>
                <w:rFonts w:ascii="Times New Roman" w:hAnsi="Times New Roman"/>
                <w:sz w:val="21"/>
                <w:szCs w:val="21"/>
              </w:rPr>
              <w:t>г.М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нск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 xml:space="preserve">, бул. 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</w:rPr>
              <w:t>Муляв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>на, д.6</w:t>
            </w:r>
          </w:p>
          <w:p w14:paraId="7DBC2268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BIC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банка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X</w:t>
            </w:r>
          </w:p>
          <w:p w14:paraId="3580DCBA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УНП 100071353; ОКПО 14531534</w:t>
            </w:r>
          </w:p>
          <w:p w14:paraId="2BA0A99B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тел.: (017) 388-93-88</w:t>
            </w:r>
          </w:p>
          <w:p w14:paraId="4D977793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факс: (017) 388-93-86</w:t>
            </w:r>
          </w:p>
          <w:p w14:paraId="46D31B31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-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 xml:space="preserve">:  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info@kotel.by</w:t>
            </w:r>
          </w:p>
          <w:p w14:paraId="2BC70A02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http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: //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www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kotel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by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0DD7B516" w14:textId="14A35165" w:rsidR="00271464" w:rsidRPr="00271464" w:rsidRDefault="00B6736B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DC911F5" wp14:editId="1B688AD8">
                  <wp:extent cx="1292225" cy="2451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245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1" w:type="dxa"/>
            <w:shd w:val="clear" w:color="auto" w:fill="auto"/>
          </w:tcPr>
          <w:p w14:paraId="7216F9B6" w14:textId="77777777" w:rsidR="00271464" w:rsidRPr="00271464" w:rsidRDefault="00271464" w:rsidP="00B673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ОТКРЫТОЕ АКЦИОНЕРНОЕ ОБЩЕСТВО</w:t>
            </w:r>
          </w:p>
          <w:p w14:paraId="7676A823" w14:textId="77777777" w:rsidR="00271464" w:rsidRPr="00271464" w:rsidRDefault="00271464" w:rsidP="00B673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«БЕЛКОТЛООЧИСТКА»</w:t>
            </w:r>
          </w:p>
          <w:p w14:paraId="411D2BA5" w14:textId="77777777" w:rsidR="00271464" w:rsidRPr="00271464" w:rsidRDefault="00271464" w:rsidP="00B673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220033, г.Минск, ул. Аранская, 22а</w:t>
            </w:r>
          </w:p>
          <w:p w14:paraId="1720263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47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30121077430139330000</w:t>
            </w:r>
          </w:p>
          <w:p w14:paraId="47660A0E" w14:textId="1BDA1ECF" w:rsidR="00271464" w:rsidRPr="00271464" w:rsidRDefault="00B6736B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ОАО «</w:t>
            </w:r>
            <w:r w:rsidR="00271464" w:rsidRPr="00271464">
              <w:rPr>
                <w:rFonts w:ascii="Times New Roman" w:hAnsi="Times New Roman"/>
                <w:sz w:val="21"/>
                <w:szCs w:val="21"/>
              </w:rPr>
              <w:t>Сбер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Б</w:t>
            </w:r>
            <w:r w:rsidR="00271464" w:rsidRPr="00271464">
              <w:rPr>
                <w:rFonts w:ascii="Times New Roman" w:hAnsi="Times New Roman"/>
                <w:sz w:val="21"/>
                <w:szCs w:val="21"/>
              </w:rPr>
              <w:t>анк»</w:t>
            </w:r>
          </w:p>
          <w:p w14:paraId="309C9646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г.Минск, бул. Мулявина, д.6</w:t>
            </w:r>
          </w:p>
          <w:p w14:paraId="023DD77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BIC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банка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X</w:t>
            </w:r>
          </w:p>
          <w:p w14:paraId="197EE5FE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УНП 100071353; ОКПО 14531534</w:t>
            </w:r>
          </w:p>
          <w:p w14:paraId="3449EFE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тел.: (017) 388-93-88</w:t>
            </w:r>
          </w:p>
          <w:p w14:paraId="13847AD6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факс: (017) 388-93-86</w:t>
            </w:r>
          </w:p>
          <w:p w14:paraId="5C690D07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-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 xml:space="preserve">:  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info@kotel.by</w:t>
            </w:r>
          </w:p>
          <w:p w14:paraId="4525A29B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u w:val="single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http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: //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www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kotel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by</w:t>
            </w:r>
          </w:p>
          <w:p w14:paraId="4FDBDEB6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6969FF6" w14:textId="77777777" w:rsidR="009C5F18" w:rsidRDefault="009C5F18" w:rsidP="00ED00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0A2B8051" w14:textId="77777777" w:rsidR="00E23365" w:rsidRPr="00E23365" w:rsidRDefault="00E23365" w:rsidP="00E2336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23365">
        <w:rPr>
          <w:rFonts w:ascii="Times New Roman" w:eastAsia="Times New Roman" w:hAnsi="Times New Roman"/>
          <w:sz w:val="30"/>
          <w:szCs w:val="30"/>
          <w:lang w:eastAsia="ru-RU"/>
        </w:rPr>
        <w:t xml:space="preserve">Уведомление о выплате дивидендов по акциям </w:t>
      </w:r>
    </w:p>
    <w:p w14:paraId="41E657E0" w14:textId="77777777" w:rsidR="00E23365" w:rsidRPr="00E23365" w:rsidRDefault="00E23365" w:rsidP="00E2336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E23365">
        <w:rPr>
          <w:rFonts w:ascii="Times New Roman" w:eastAsia="Times New Roman" w:hAnsi="Times New Roman"/>
          <w:sz w:val="30"/>
          <w:szCs w:val="30"/>
          <w:lang w:eastAsia="ru-RU"/>
        </w:rPr>
        <w:t xml:space="preserve"> ОАО «БЕЛКОТЛООЧИСТКА»</w:t>
      </w:r>
    </w:p>
    <w:p w14:paraId="3CC60BE9" w14:textId="77777777" w:rsidR="00E23365" w:rsidRPr="00E23365" w:rsidRDefault="00E23365" w:rsidP="00E23365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  <w:lang w:eastAsia="ru-RU"/>
        </w:rPr>
      </w:pPr>
      <w:r w:rsidRPr="00E23365">
        <w:rPr>
          <w:rFonts w:ascii="Times New Roman" w:eastAsia="Times New Roman" w:hAnsi="Times New Roman"/>
          <w:sz w:val="30"/>
          <w:szCs w:val="30"/>
          <w:lang w:eastAsia="ru-RU"/>
        </w:rPr>
        <w:t>31.03.2026</w:t>
      </w:r>
    </w:p>
    <w:p w14:paraId="14C3B3D4" w14:textId="77777777" w:rsidR="00E23365" w:rsidRPr="00E23365" w:rsidRDefault="00E23365" w:rsidP="00E23365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32D678C0" w14:textId="77777777" w:rsidR="00E23365" w:rsidRPr="00E23365" w:rsidRDefault="00E23365" w:rsidP="00E23365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подпунктом 16.4 пункта 16 Инструкции о порядке раскрытия информации на рынке ценных бумаг, утвержденной Постановлением Министерства финансов Республики Беларусь от 13.06.2016 № 43 «О раскрытии информации на рынке ценных бумаг», сообщаем о принятии очередным собранием акционеров  ОАО «БЕЛКОТЛООЧИСТКА» решения о выплате дивидендов по акциям за 2025год:</w:t>
      </w:r>
    </w:p>
    <w:p w14:paraId="68E32215" w14:textId="77777777" w:rsidR="00E23365" w:rsidRPr="00E23365" w:rsidRDefault="00E23365" w:rsidP="00E23365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Полное наименование и местонахождение акционерного общества: </w:t>
      </w: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>открытое акционерное общество "БЕЛКОТЛООЧИСТКА", 220033, г</w:t>
      </w:r>
      <w:proofErr w:type="gramStart"/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 xml:space="preserve">инск, ул. Аранская, 22а. </w:t>
      </w:r>
    </w:p>
    <w:p w14:paraId="6C9F72A4" w14:textId="77777777" w:rsidR="00E23365" w:rsidRPr="00E23365" w:rsidRDefault="00E23365" w:rsidP="00E23365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>Дата принятия решения общего собрания акционеров, в соответствии с которым осуществляется выплата дивидендов по акциям: 31 марта  2026 года.</w:t>
      </w:r>
    </w:p>
    <w:p w14:paraId="3BFDF6D0" w14:textId="77777777" w:rsidR="00E23365" w:rsidRPr="00E23365" w:rsidRDefault="00E23365" w:rsidP="00E23365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 xml:space="preserve"> Дивиденды, начисленные на одну акцию: </w:t>
      </w:r>
      <w:r w:rsidRPr="00E23365">
        <w:rPr>
          <w:rFonts w:ascii="Times New Roman" w:eastAsia="Times New Roman" w:hAnsi="Times New Roman"/>
          <w:bCs/>
          <w:sz w:val="28"/>
          <w:szCs w:val="28"/>
          <w:lang w:eastAsia="ru-RU"/>
        </w:rPr>
        <w:t>2,9</w:t>
      </w:r>
      <w:r w:rsidRPr="00E233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>белорусских рублей на каждую простую (обыкновенную) акцию.</w:t>
      </w:r>
    </w:p>
    <w:p w14:paraId="18F25F82" w14:textId="77777777" w:rsidR="00E23365" w:rsidRPr="00E23365" w:rsidRDefault="00E23365" w:rsidP="00E23365">
      <w:pPr>
        <w:spacing w:after="200" w:line="276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выплаты дивидендов </w:t>
      </w:r>
      <w:r w:rsidRPr="00E23365">
        <w:rPr>
          <w:rFonts w:ascii="Times New Roman" w:eastAsia="Times New Roman" w:hAnsi="Times New Roman"/>
          <w:bCs/>
          <w:sz w:val="28"/>
          <w:szCs w:val="28"/>
          <w:lang w:eastAsia="ru-RU"/>
        </w:rPr>
        <w:t>установить до 31 декабря  2026 года.</w:t>
      </w:r>
      <w:r w:rsidRPr="00E233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2546BED1" w14:textId="77777777" w:rsidR="00E23365" w:rsidRPr="00E23365" w:rsidRDefault="00E23365" w:rsidP="00E23365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65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 выплаты дивидендов:</w:t>
      </w:r>
    </w:p>
    <w:p w14:paraId="2613216F" w14:textId="77777777" w:rsidR="00E23365" w:rsidRPr="00E23365" w:rsidRDefault="00E23365" w:rsidP="00E23365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>акционерам – юридическим лицам: путем безналичного перечисления дивидендов на их текущие (расчетные) счета;</w:t>
      </w:r>
    </w:p>
    <w:p w14:paraId="46F65A11" w14:textId="77777777" w:rsidR="00E23365" w:rsidRPr="00E23365" w:rsidRDefault="00E23365" w:rsidP="00E23365">
      <w:pPr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>акционерам – физическим лицам: путем перечисления на их банковские счета или почтовым переводом.</w:t>
      </w:r>
    </w:p>
    <w:p w14:paraId="73EA2799" w14:textId="77777777" w:rsidR="00E23365" w:rsidRPr="00E23365" w:rsidRDefault="00E23365" w:rsidP="00E23365">
      <w:pPr>
        <w:widowControl w:val="0"/>
        <w:tabs>
          <w:tab w:val="left" w:pos="6804"/>
        </w:tabs>
        <w:spacing w:after="0" w:line="240" w:lineRule="auto"/>
        <w:ind w:right="17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FE0839" w14:textId="77777777" w:rsidR="00E23365" w:rsidRPr="00E23365" w:rsidRDefault="00E23365" w:rsidP="00E23365">
      <w:pPr>
        <w:widowControl w:val="0"/>
        <w:tabs>
          <w:tab w:val="left" w:pos="6804"/>
        </w:tabs>
        <w:spacing w:after="0" w:line="240" w:lineRule="auto"/>
        <w:ind w:right="174" w:firstLine="708"/>
        <w:jc w:val="both"/>
      </w:pPr>
      <w:r w:rsidRPr="00E23365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    Богдан Райко </w:t>
      </w:r>
    </w:p>
    <w:p w14:paraId="1AADFC53" w14:textId="18A97EF5" w:rsidR="00667314" w:rsidRPr="00B6736B" w:rsidRDefault="00667314" w:rsidP="00ED000F">
      <w:pPr>
        <w:spacing w:after="0" w:line="240" w:lineRule="auto"/>
        <w:ind w:firstLine="709"/>
        <w:jc w:val="center"/>
      </w:pPr>
      <w:bookmarkStart w:id="0" w:name="_GoBack"/>
      <w:bookmarkEnd w:id="0"/>
    </w:p>
    <w:sectPr w:rsidR="00667314" w:rsidRPr="00B6736B" w:rsidSect="00B563D3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823D7"/>
    <w:multiLevelType w:val="multilevel"/>
    <w:tmpl w:val="2EA8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B6"/>
    <w:rsid w:val="0006074A"/>
    <w:rsid w:val="000A2516"/>
    <w:rsid w:val="000E3454"/>
    <w:rsid w:val="0010144F"/>
    <w:rsid w:val="001B38C8"/>
    <w:rsid w:val="00271464"/>
    <w:rsid w:val="002B6623"/>
    <w:rsid w:val="00393EE6"/>
    <w:rsid w:val="00403270"/>
    <w:rsid w:val="00443F37"/>
    <w:rsid w:val="00490D41"/>
    <w:rsid w:val="00667314"/>
    <w:rsid w:val="006E3CB6"/>
    <w:rsid w:val="0074431A"/>
    <w:rsid w:val="007E2A6E"/>
    <w:rsid w:val="009C5F18"/>
    <w:rsid w:val="00B563D3"/>
    <w:rsid w:val="00B56F23"/>
    <w:rsid w:val="00B6736B"/>
    <w:rsid w:val="00CD1395"/>
    <w:rsid w:val="00D347AD"/>
    <w:rsid w:val="00D924BE"/>
    <w:rsid w:val="00DC179C"/>
    <w:rsid w:val="00DE150C"/>
    <w:rsid w:val="00E23365"/>
    <w:rsid w:val="00E42805"/>
    <w:rsid w:val="00ED000F"/>
    <w:rsid w:val="00F04C80"/>
    <w:rsid w:val="00F5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F72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CB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E3CB6"/>
  </w:style>
  <w:style w:type="table" w:styleId="a5">
    <w:name w:val="Table Grid"/>
    <w:basedOn w:val="a1"/>
    <w:uiPriority w:val="59"/>
    <w:rsid w:val="006E3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E3CB6"/>
    <w:pPr>
      <w:spacing w:after="0" w:line="240" w:lineRule="auto"/>
      <w:ind w:left="-284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E3CB6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6">
    <w:name w:val="Hyperlink"/>
    <w:basedOn w:val="a0"/>
    <w:uiPriority w:val="99"/>
    <w:unhideWhenUsed/>
    <w:rsid w:val="001B38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8C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B6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3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CB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E3CB6"/>
  </w:style>
  <w:style w:type="table" w:styleId="a5">
    <w:name w:val="Table Grid"/>
    <w:basedOn w:val="a1"/>
    <w:uiPriority w:val="59"/>
    <w:rsid w:val="006E3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E3CB6"/>
    <w:pPr>
      <w:spacing w:after="0" w:line="240" w:lineRule="auto"/>
      <w:ind w:left="-284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E3CB6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6">
    <w:name w:val="Hyperlink"/>
    <w:basedOn w:val="a0"/>
    <w:uiPriority w:val="99"/>
    <w:unhideWhenUsed/>
    <w:rsid w:val="001B38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8C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B6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3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TNG</cp:lastModifiedBy>
  <cp:revision>32</cp:revision>
  <cp:lastPrinted>2020-07-15T08:21:00Z</cp:lastPrinted>
  <dcterms:created xsi:type="dcterms:W3CDTF">2020-04-20T11:34:00Z</dcterms:created>
  <dcterms:modified xsi:type="dcterms:W3CDTF">2026-03-31T10:04:00Z</dcterms:modified>
</cp:coreProperties>
</file>